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77428" w14:textId="6A89BF95" w:rsidR="00900FDE" w:rsidRPr="00825581" w:rsidRDefault="00825581" w:rsidP="00825581">
      <w:pPr>
        <w:jc w:val="center"/>
        <w:rPr>
          <w:b/>
          <w:bCs/>
          <w:sz w:val="36"/>
          <w:szCs w:val="36"/>
        </w:rPr>
      </w:pPr>
      <w:r w:rsidRPr="00825581">
        <w:rPr>
          <w:b/>
          <w:bCs/>
          <w:sz w:val="36"/>
          <w:szCs w:val="36"/>
        </w:rPr>
        <w:t>Honors Chemistry</w:t>
      </w:r>
      <w:r w:rsidR="006A473A">
        <w:rPr>
          <w:b/>
          <w:bCs/>
          <w:sz w:val="36"/>
          <w:szCs w:val="36"/>
        </w:rPr>
        <w:t xml:space="preserve"> Quiz</w:t>
      </w:r>
      <w:r w:rsidRPr="00825581">
        <w:rPr>
          <w:b/>
          <w:bCs/>
          <w:sz w:val="36"/>
          <w:szCs w:val="36"/>
        </w:rPr>
        <w:t xml:space="preserve"> – KMT and Gas Laws</w:t>
      </w:r>
    </w:p>
    <w:p w14:paraId="5D016EE4" w14:textId="77777777" w:rsidR="00825581" w:rsidRDefault="00825581"/>
    <w:p w14:paraId="1B988A43" w14:textId="1B51DC95" w:rsidR="00825581" w:rsidRDefault="00825581" w:rsidP="00825581">
      <w:pPr>
        <w:pStyle w:val="ListParagraph"/>
        <w:numPr>
          <w:ilvl w:val="0"/>
          <w:numId w:val="1"/>
        </w:numPr>
      </w:pPr>
      <w:r>
        <w:t xml:space="preserve">What </w:t>
      </w:r>
      <w:r w:rsidR="006A473A">
        <w:t>are the four postulates of the kinetic molecular theory (</w:t>
      </w:r>
      <w:proofErr w:type="gramStart"/>
      <w:r w:rsidR="006A473A">
        <w:t>i.e.</w:t>
      </w:r>
      <w:proofErr w:type="gramEnd"/>
      <w:r w:rsidR="006A473A">
        <w:t xml:space="preserve"> the principles which describe the basic properties of an ideal gas?) </w:t>
      </w:r>
      <w:r>
        <w:t xml:space="preserve"> (</w:t>
      </w:r>
      <w:r w:rsidR="006A473A">
        <w:t>8</w:t>
      </w:r>
      <w:r>
        <w:t xml:space="preserve"> </w:t>
      </w:r>
      <w:proofErr w:type="spellStart"/>
      <w:r>
        <w:t>pt</w:t>
      </w:r>
      <w:proofErr w:type="spellEnd"/>
      <w:r>
        <w:t>)</w:t>
      </w:r>
    </w:p>
    <w:p w14:paraId="3AA46A48" w14:textId="77777777" w:rsidR="00825581" w:rsidRDefault="00825581" w:rsidP="00825581"/>
    <w:p w14:paraId="37D8A86B" w14:textId="77777777" w:rsidR="00825581" w:rsidRDefault="00825581" w:rsidP="00825581"/>
    <w:p w14:paraId="63059D69" w14:textId="77777777" w:rsidR="00825581" w:rsidRDefault="00825581" w:rsidP="00825581"/>
    <w:p w14:paraId="39FE3B7A" w14:textId="77777777" w:rsidR="00825581" w:rsidRDefault="00825581" w:rsidP="00825581"/>
    <w:p w14:paraId="54C4961E" w14:textId="77777777" w:rsidR="00825581" w:rsidRDefault="00825581" w:rsidP="00825581"/>
    <w:p w14:paraId="1D8FAE7E" w14:textId="77777777" w:rsidR="00825581" w:rsidRDefault="00825581" w:rsidP="00825581"/>
    <w:p w14:paraId="4171A23B" w14:textId="5325FBFC" w:rsidR="00825581" w:rsidRDefault="00825581" w:rsidP="00825581">
      <w:pPr>
        <w:pStyle w:val="ListParagraph"/>
        <w:numPr>
          <w:ilvl w:val="0"/>
          <w:numId w:val="1"/>
        </w:numPr>
      </w:pPr>
      <w:r>
        <w:t xml:space="preserve">Which of the underlying assumptions about the behavior of gas molecules (I’ve been referring to these as “postulates”) of the KMT do you believe is </w:t>
      </w:r>
      <w:r w:rsidR="006A473A">
        <w:t>least</w:t>
      </w:r>
      <w:r>
        <w:t xml:space="preserve"> accurate?  Explain your answer. (4 </w:t>
      </w:r>
      <w:proofErr w:type="spellStart"/>
      <w:r>
        <w:t>pt</w:t>
      </w:r>
      <w:proofErr w:type="spellEnd"/>
      <w:r>
        <w:t>)</w:t>
      </w:r>
    </w:p>
    <w:p w14:paraId="04F9A49A" w14:textId="77777777" w:rsidR="00825581" w:rsidRDefault="00825581" w:rsidP="00825581"/>
    <w:p w14:paraId="2D1F134D" w14:textId="77777777" w:rsidR="00825581" w:rsidRDefault="00825581" w:rsidP="00825581"/>
    <w:p w14:paraId="1BED8D55" w14:textId="77777777" w:rsidR="00825581" w:rsidRDefault="00825581" w:rsidP="00825581"/>
    <w:p w14:paraId="3F970B90" w14:textId="77777777" w:rsidR="00825581" w:rsidRDefault="00825581" w:rsidP="00825581"/>
    <w:p w14:paraId="368B91C5" w14:textId="77777777" w:rsidR="00825581" w:rsidRDefault="00825581" w:rsidP="00825581"/>
    <w:p w14:paraId="4E14DC48" w14:textId="77777777" w:rsidR="00825581" w:rsidRDefault="00825581" w:rsidP="00825581"/>
    <w:p w14:paraId="514E92B3" w14:textId="11AC00A2" w:rsidR="00825581" w:rsidRDefault="009D01C4" w:rsidP="00825581">
      <w:pPr>
        <w:pStyle w:val="ListParagraph"/>
        <w:numPr>
          <w:ilvl w:val="0"/>
          <w:numId w:val="1"/>
        </w:numPr>
      </w:pPr>
      <w:r>
        <w:t xml:space="preserve">In the review sheet for this </w:t>
      </w:r>
      <w:proofErr w:type="gramStart"/>
      <w:r>
        <w:t>quiz</w:t>
      </w:r>
      <w:proofErr w:type="gramEnd"/>
      <w:r>
        <w:t xml:space="preserve"> we discussed how the volume of an ideal gas at 0 K should be 0.  Though it’s impossible to reach a temperature of 0 K in the real world, it has been experimentally determined that a gas simply won’t reach a volume of 0 no matter what you do.  Explain this difference between what the KMT predicts and real-world observations. (</w:t>
      </w:r>
      <w:r w:rsidR="001A5E39">
        <w:t xml:space="preserve">5 </w:t>
      </w:r>
      <w:proofErr w:type="spellStart"/>
      <w:r w:rsidR="001A5E39">
        <w:t>pt</w:t>
      </w:r>
      <w:proofErr w:type="spellEnd"/>
      <w:r w:rsidR="001A5E39">
        <w:t>)</w:t>
      </w:r>
    </w:p>
    <w:p w14:paraId="052819B0" w14:textId="77777777" w:rsidR="00825581" w:rsidRDefault="00825581" w:rsidP="00825581"/>
    <w:p w14:paraId="0455E524" w14:textId="77777777" w:rsidR="00825581" w:rsidRDefault="00825581" w:rsidP="00825581"/>
    <w:p w14:paraId="4DC0B302" w14:textId="77777777" w:rsidR="00825581" w:rsidRDefault="00825581" w:rsidP="00825581"/>
    <w:p w14:paraId="3DF5BCE3" w14:textId="77777777" w:rsidR="00825581" w:rsidRDefault="00825581" w:rsidP="00825581"/>
    <w:p w14:paraId="739C9168" w14:textId="77777777" w:rsidR="007A227A" w:rsidRDefault="007A227A" w:rsidP="00825581"/>
    <w:p w14:paraId="43296287" w14:textId="77777777" w:rsidR="00825581" w:rsidRDefault="00825581" w:rsidP="00825581"/>
    <w:p w14:paraId="47F70F45" w14:textId="77777777" w:rsidR="00825581" w:rsidRDefault="00825581" w:rsidP="00825581"/>
    <w:p w14:paraId="7D7EB94B" w14:textId="7A8C8893" w:rsidR="00825581" w:rsidRDefault="00825581" w:rsidP="00825581">
      <w:pPr>
        <w:pStyle w:val="ListParagraph"/>
        <w:numPr>
          <w:ilvl w:val="0"/>
          <w:numId w:val="1"/>
        </w:numPr>
      </w:pPr>
      <w:r>
        <w:t>I’ve got</w:t>
      </w:r>
      <w:r w:rsidR="001A5E39">
        <w:t xml:space="preserve"> a</w:t>
      </w:r>
      <w:r>
        <w:t xml:space="preserve"> gas that has a pressure of 4</w:t>
      </w:r>
      <w:r w:rsidR="001A5E39">
        <w:t>750</w:t>
      </w:r>
      <w:r>
        <w:t xml:space="preserve"> atm</w:t>
      </w:r>
      <w:r w:rsidR="001A5E39">
        <w:t xml:space="preserve"> and a temperature </w:t>
      </w:r>
      <w:r>
        <w:t xml:space="preserve">of </w:t>
      </w:r>
      <w:r w:rsidR="001A5E39">
        <w:t>2</w:t>
      </w:r>
      <w:r>
        <w:t>00</w:t>
      </w:r>
      <w:r w:rsidR="001A5E39">
        <w:rPr>
          <w:vertAlign w:val="superscript"/>
        </w:rPr>
        <w:t>o</w:t>
      </w:r>
      <w:r w:rsidR="001A5E39">
        <w:t>C.</w:t>
      </w:r>
      <w:r>
        <w:t xml:space="preserve">  If I were to heat this gas by 2</w:t>
      </w:r>
      <w:r w:rsidR="001A5E39">
        <w:t>00</w:t>
      </w:r>
      <w:r w:rsidR="001A5E39">
        <w:rPr>
          <w:vertAlign w:val="superscript"/>
        </w:rPr>
        <w:t xml:space="preserve">o </w:t>
      </w:r>
      <w:r w:rsidR="001A5E39">
        <w:t>C</w:t>
      </w:r>
      <w:r>
        <w:t xml:space="preserve">, what would the new pressure of this gas be? (4 </w:t>
      </w:r>
      <w:proofErr w:type="spellStart"/>
      <w:r>
        <w:t>pt</w:t>
      </w:r>
      <w:proofErr w:type="spellEnd"/>
      <w:r>
        <w:t>)</w:t>
      </w:r>
    </w:p>
    <w:p w14:paraId="434B4C88" w14:textId="77777777" w:rsidR="00825581" w:rsidRDefault="00825581" w:rsidP="00825581"/>
    <w:p w14:paraId="4719B0C3" w14:textId="77777777" w:rsidR="00825581" w:rsidRDefault="00825581" w:rsidP="00825581"/>
    <w:p w14:paraId="540849EE" w14:textId="77777777" w:rsidR="00825581" w:rsidRDefault="00825581" w:rsidP="00825581"/>
    <w:p w14:paraId="310CFD8B" w14:textId="77777777" w:rsidR="00825581" w:rsidRDefault="00825581" w:rsidP="00825581"/>
    <w:p w14:paraId="4214F9D9" w14:textId="77777777" w:rsidR="00825581" w:rsidRDefault="00825581" w:rsidP="00825581"/>
    <w:p w14:paraId="7ECBD36E" w14:textId="77777777" w:rsidR="00825581" w:rsidRDefault="00825581" w:rsidP="00825581"/>
    <w:p w14:paraId="65919D3B" w14:textId="77777777" w:rsidR="00825581" w:rsidRDefault="00825581" w:rsidP="00825581"/>
    <w:p w14:paraId="1302217A" w14:textId="77777777" w:rsidR="00825581" w:rsidRDefault="00825581" w:rsidP="00825581"/>
    <w:p w14:paraId="2D80B2BB" w14:textId="77777777" w:rsidR="00825581" w:rsidRDefault="00825581" w:rsidP="00825581"/>
    <w:p w14:paraId="128565C8" w14:textId="77777777" w:rsidR="00825581" w:rsidRDefault="00825581" w:rsidP="00825581"/>
    <w:p w14:paraId="44486513" w14:textId="58833BB7" w:rsidR="00825581" w:rsidRDefault="00825581"/>
    <w:p w14:paraId="31986551" w14:textId="4EDDBF24" w:rsidR="00825581" w:rsidRDefault="001A5E39" w:rsidP="00825581">
      <w:pPr>
        <w:pStyle w:val="ListParagraph"/>
        <w:numPr>
          <w:ilvl w:val="0"/>
          <w:numId w:val="1"/>
        </w:numPr>
      </w:pPr>
      <w:r>
        <w:t>A baby piglet has a lung volume of about 56 mL</w:t>
      </w:r>
      <w:r>
        <w:rPr>
          <w:rStyle w:val="FootnoteReference"/>
        </w:rPr>
        <w:footnoteReference w:id="1"/>
      </w:r>
      <w:r>
        <w:t xml:space="preserve"> and a normal body temperature of 39 degrees Celsius, and a lung pressure of 0.015 atm</w:t>
      </w:r>
      <w:r w:rsidR="007A227A">
        <w:rPr>
          <w:rStyle w:val="FootnoteReference"/>
        </w:rPr>
        <w:footnoteReference w:id="2"/>
      </w:r>
      <w:r w:rsidR="007A227A">
        <w:t>.</w:t>
      </w:r>
      <w:r w:rsidR="00825581">
        <w:t xml:space="preserve"> Given that R = 0.08206 </w:t>
      </w:r>
      <w:proofErr w:type="spellStart"/>
      <w:r w:rsidR="00825581">
        <w:t>Latm</w:t>
      </w:r>
      <w:proofErr w:type="spellEnd"/>
      <w:r w:rsidR="00825581">
        <w:t xml:space="preserve">/mol K, what is the </w:t>
      </w:r>
      <w:r w:rsidR="00947E7D">
        <w:t>number of moles of air inside the pig’s lungs</w:t>
      </w:r>
      <w:r w:rsidR="00825581">
        <w:t xml:space="preserve">? (5 </w:t>
      </w:r>
      <w:proofErr w:type="spellStart"/>
      <w:r w:rsidR="00825581">
        <w:t>pt</w:t>
      </w:r>
      <w:proofErr w:type="spellEnd"/>
      <w:r w:rsidR="00825581">
        <w:t>)</w:t>
      </w:r>
    </w:p>
    <w:p w14:paraId="26C25997" w14:textId="77777777" w:rsidR="00825581" w:rsidRDefault="00825581" w:rsidP="00825581"/>
    <w:p w14:paraId="5D1DEC83" w14:textId="77777777" w:rsidR="00825581" w:rsidRDefault="00825581" w:rsidP="00825581"/>
    <w:p w14:paraId="7F051D22" w14:textId="77777777" w:rsidR="00825581" w:rsidRDefault="00825581" w:rsidP="00825581"/>
    <w:p w14:paraId="436FA4D1" w14:textId="77777777" w:rsidR="00825581" w:rsidRDefault="00825581" w:rsidP="00825581"/>
    <w:p w14:paraId="232EEB69" w14:textId="77777777" w:rsidR="007A227A" w:rsidRDefault="007A227A" w:rsidP="00825581"/>
    <w:p w14:paraId="17FA3DD6" w14:textId="77777777" w:rsidR="001A5E39" w:rsidRDefault="001A5E39" w:rsidP="00825581"/>
    <w:p w14:paraId="39583B22" w14:textId="77777777" w:rsidR="001A5E39" w:rsidRDefault="001A5E39" w:rsidP="00825581"/>
    <w:p w14:paraId="45CE0F57" w14:textId="77777777" w:rsidR="001A5E39" w:rsidRDefault="001A5E39" w:rsidP="00825581"/>
    <w:p w14:paraId="5D5133FA" w14:textId="73307D8A" w:rsidR="00825581" w:rsidRDefault="007A227A" w:rsidP="007A227A">
      <w:pPr>
        <w:pStyle w:val="ListParagraph"/>
        <w:numPr>
          <w:ilvl w:val="0"/>
          <w:numId w:val="1"/>
        </w:numPr>
      </w:pPr>
      <w:r>
        <w:t xml:space="preserve">Define “kinetic energy.” (2 </w:t>
      </w:r>
      <w:proofErr w:type="spellStart"/>
      <w:r>
        <w:t>pt</w:t>
      </w:r>
      <w:proofErr w:type="spellEnd"/>
      <w:r>
        <w:t>)</w:t>
      </w:r>
    </w:p>
    <w:sectPr w:rsidR="00825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C1E4" w14:textId="77777777" w:rsidR="00445DD1" w:rsidRDefault="00445DD1" w:rsidP="001A5E39">
      <w:r>
        <w:separator/>
      </w:r>
    </w:p>
  </w:endnote>
  <w:endnote w:type="continuationSeparator" w:id="0">
    <w:p w14:paraId="189DE1C0" w14:textId="77777777" w:rsidR="00445DD1" w:rsidRDefault="00445DD1" w:rsidP="001A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4024" w14:textId="77777777" w:rsidR="00445DD1" w:rsidRDefault="00445DD1" w:rsidP="001A5E39">
      <w:r>
        <w:separator/>
      </w:r>
    </w:p>
  </w:footnote>
  <w:footnote w:type="continuationSeparator" w:id="0">
    <w:p w14:paraId="338B200B" w14:textId="77777777" w:rsidR="00445DD1" w:rsidRDefault="00445DD1" w:rsidP="001A5E39">
      <w:r>
        <w:continuationSeparator/>
      </w:r>
    </w:p>
  </w:footnote>
  <w:footnote w:id="1">
    <w:p w14:paraId="53942A52" w14:textId="31DA5044" w:rsidR="001A5E39" w:rsidRPr="007A227A" w:rsidRDefault="001A5E39" w:rsidP="007A227A">
      <w:pPr>
        <w:pStyle w:val="Heading2"/>
        <w:rPr>
          <w:rFonts w:asciiTheme="minorHAnsi" w:hAnsiTheme="minorHAnsi" w:cstheme="minorHAnsi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A227A">
          <w:rPr>
            <w:rFonts w:asciiTheme="minorHAnsi" w:hAnsiTheme="minorHAnsi" w:cstheme="minorHAnsi"/>
            <w:b w:val="0"/>
            <w:bCs w:val="0"/>
            <w:color w:val="0000FF"/>
            <w:sz w:val="22"/>
            <w:szCs w:val="22"/>
            <w:u w:val="single"/>
          </w:rPr>
          <w:t>Aging of the Normal Lung</w:t>
        </w:r>
      </w:hyperlink>
      <w:r w:rsidRPr="007A227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Pr="001A5E39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 xml:space="preserve">Graeme R. </w:t>
      </w:r>
      <w:proofErr w:type="spellStart"/>
      <w:r w:rsidRPr="001A5E39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Zosky</w:t>
      </w:r>
      <w:proofErr w:type="spellEnd"/>
      <w:r w:rsidRPr="001A5E39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 xml:space="preserve">, in </w:t>
      </w:r>
      <w:hyperlink r:id="rId2" w:history="1">
        <w:r w:rsidRPr="001A5E39">
          <w:rPr>
            <w:rFonts w:asciiTheme="minorHAnsi" w:hAnsiTheme="minorHAnsi" w:cstheme="minorHAnsi"/>
            <w:b w:val="0"/>
            <w:bCs w:val="0"/>
            <w:i/>
            <w:iCs/>
            <w:color w:val="0000FF"/>
            <w:sz w:val="22"/>
            <w:szCs w:val="22"/>
            <w:u w:val="single"/>
          </w:rPr>
          <w:t>Comparative Biology of the Normal Lung (Second Edition)</w:t>
        </w:r>
      </w:hyperlink>
      <w:r w:rsidRPr="001A5E39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, 2015</w:t>
      </w:r>
    </w:p>
  </w:footnote>
  <w:footnote w:id="2">
    <w:p w14:paraId="2A50199A" w14:textId="77777777" w:rsidR="007A227A" w:rsidRPr="007A227A" w:rsidRDefault="007A227A" w:rsidP="007A227A">
      <w:pPr>
        <w:rPr>
          <w:rFonts w:ascii="Times New Roman" w:eastAsia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A227A">
        <w:rPr>
          <w:rFonts w:ascii="Times New Roman" w:eastAsia="Times New Roman" w:hAnsi="Times New Roman" w:cs="Times New Roman"/>
        </w:rPr>
        <w:t xml:space="preserve">E. De </w:t>
      </w:r>
      <w:proofErr w:type="spellStart"/>
      <w:r w:rsidRPr="007A227A">
        <w:rPr>
          <w:rFonts w:ascii="Times New Roman" w:eastAsia="Times New Roman" w:hAnsi="Times New Roman" w:cs="Times New Roman"/>
        </w:rPr>
        <w:t>Robertis</w:t>
      </w:r>
      <w:proofErr w:type="spellEnd"/>
      <w:r w:rsidRPr="007A227A">
        <w:rPr>
          <w:rFonts w:ascii="Times New Roman" w:eastAsia="Times New Roman" w:hAnsi="Times New Roman" w:cs="Times New Roman"/>
        </w:rPr>
        <w:t xml:space="preserve">, J.M. Liu, S. Blomquist, P.L. </w:t>
      </w:r>
      <w:proofErr w:type="spellStart"/>
      <w:r w:rsidRPr="007A227A">
        <w:rPr>
          <w:rFonts w:ascii="Times New Roman" w:eastAsia="Times New Roman" w:hAnsi="Times New Roman" w:cs="Times New Roman"/>
        </w:rPr>
        <w:t>Dahm</w:t>
      </w:r>
      <w:proofErr w:type="spellEnd"/>
      <w:r w:rsidRPr="007A227A">
        <w:rPr>
          <w:rFonts w:ascii="Times New Roman" w:eastAsia="Times New Roman" w:hAnsi="Times New Roman" w:cs="Times New Roman"/>
        </w:rPr>
        <w:t xml:space="preserve">, J. </w:t>
      </w:r>
      <w:proofErr w:type="spellStart"/>
      <w:r w:rsidRPr="007A227A">
        <w:rPr>
          <w:rFonts w:ascii="Times New Roman" w:eastAsia="Times New Roman" w:hAnsi="Times New Roman" w:cs="Times New Roman"/>
        </w:rPr>
        <w:t>Thörne</w:t>
      </w:r>
      <w:proofErr w:type="spellEnd"/>
      <w:r w:rsidRPr="007A227A">
        <w:rPr>
          <w:rFonts w:ascii="Times New Roman" w:eastAsia="Times New Roman" w:hAnsi="Times New Roman" w:cs="Times New Roman"/>
        </w:rPr>
        <w:t>, B. Jonson</w:t>
      </w:r>
    </w:p>
    <w:p w14:paraId="5DF2E124" w14:textId="77777777" w:rsidR="007A227A" w:rsidRPr="007A227A" w:rsidRDefault="007A227A" w:rsidP="007A227A">
      <w:pPr>
        <w:rPr>
          <w:rFonts w:ascii="Times New Roman" w:eastAsia="Times New Roman" w:hAnsi="Times New Roman" w:cs="Times New Roman"/>
        </w:rPr>
      </w:pPr>
      <w:r w:rsidRPr="007A227A">
        <w:rPr>
          <w:rFonts w:ascii="Times New Roman" w:eastAsia="Times New Roman" w:hAnsi="Times New Roman" w:cs="Times New Roman"/>
        </w:rPr>
        <w:t xml:space="preserve">European Respiratory Journal 2001 17: 703-711; DOI: 10.1183/09031936.01.17407030 </w:t>
      </w:r>
    </w:p>
    <w:p w14:paraId="1D11B3D4" w14:textId="49B404C2" w:rsidR="007A227A" w:rsidRDefault="007A227A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E1762"/>
    <w:multiLevelType w:val="hybridMultilevel"/>
    <w:tmpl w:val="23A24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D0E4B"/>
    <w:multiLevelType w:val="hybridMultilevel"/>
    <w:tmpl w:val="1D70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99633">
    <w:abstractNumId w:val="0"/>
  </w:num>
  <w:num w:numId="2" w16cid:durableId="322784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81"/>
    <w:rsid w:val="001A5E39"/>
    <w:rsid w:val="00401D66"/>
    <w:rsid w:val="00445DD1"/>
    <w:rsid w:val="00463D65"/>
    <w:rsid w:val="006A473A"/>
    <w:rsid w:val="007A227A"/>
    <w:rsid w:val="00825581"/>
    <w:rsid w:val="00900FDE"/>
    <w:rsid w:val="00947E7D"/>
    <w:rsid w:val="009D01C4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EE6C"/>
  <w15:chartTrackingRefBased/>
  <w15:docId w15:val="{74FBD505-CB1E-F24E-9000-236BB951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5E3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58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5E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E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E3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1A5E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nchor-text">
    <w:name w:val="anchor-text"/>
    <w:basedOn w:val="DefaultParagraphFont"/>
    <w:rsid w:val="001A5E39"/>
  </w:style>
  <w:style w:type="paragraph" w:styleId="NormalWeb">
    <w:name w:val="Normal (Web)"/>
    <w:basedOn w:val="Normal"/>
    <w:uiPriority w:val="99"/>
    <w:semiHidden/>
    <w:unhideWhenUsed/>
    <w:rsid w:val="001A5E3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wire-citation-authors">
    <w:name w:val="highwire-citation-authors"/>
    <w:basedOn w:val="DefaultParagraphFont"/>
    <w:rsid w:val="007A227A"/>
  </w:style>
  <w:style w:type="character" w:customStyle="1" w:styleId="highwire-citation-author">
    <w:name w:val="highwire-citation-author"/>
    <w:basedOn w:val="DefaultParagraphFont"/>
    <w:rsid w:val="007A227A"/>
  </w:style>
  <w:style w:type="character" w:customStyle="1" w:styleId="nlm-given-names">
    <w:name w:val="nlm-given-names"/>
    <w:basedOn w:val="DefaultParagraphFont"/>
    <w:rsid w:val="007A227A"/>
  </w:style>
  <w:style w:type="character" w:customStyle="1" w:styleId="nlm-surname">
    <w:name w:val="nlm-surname"/>
    <w:basedOn w:val="DefaultParagraphFont"/>
    <w:rsid w:val="007A227A"/>
  </w:style>
  <w:style w:type="character" w:customStyle="1" w:styleId="highwire-cite-metadata-journal">
    <w:name w:val="highwire-cite-metadata-journal"/>
    <w:basedOn w:val="DefaultParagraphFont"/>
    <w:rsid w:val="007A227A"/>
  </w:style>
  <w:style w:type="character" w:customStyle="1" w:styleId="highwire-cite-metadata-date">
    <w:name w:val="highwire-cite-metadata-date"/>
    <w:basedOn w:val="DefaultParagraphFont"/>
    <w:rsid w:val="007A227A"/>
  </w:style>
  <w:style w:type="character" w:customStyle="1" w:styleId="highwire-cite-metadata-volume">
    <w:name w:val="highwire-cite-metadata-volume"/>
    <w:basedOn w:val="DefaultParagraphFont"/>
    <w:rsid w:val="007A227A"/>
  </w:style>
  <w:style w:type="character" w:customStyle="1" w:styleId="highwire-cite-metadata-pages">
    <w:name w:val="highwire-cite-metadata-pages"/>
    <w:basedOn w:val="DefaultParagraphFont"/>
    <w:rsid w:val="007A227A"/>
  </w:style>
  <w:style w:type="character" w:customStyle="1" w:styleId="highwire-cite-metadata-doi">
    <w:name w:val="highwire-cite-metadata-doi"/>
    <w:basedOn w:val="DefaultParagraphFont"/>
    <w:rsid w:val="007A227A"/>
  </w:style>
  <w:style w:type="character" w:customStyle="1" w:styleId="label">
    <w:name w:val="label"/>
    <w:basedOn w:val="DefaultParagraphFont"/>
    <w:rsid w:val="007A2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5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ciencedirect.com/book/9780124045774/comparative-biology-of-the-normal-lung" TargetMode="External"/><Relationship Id="rId1" Type="http://schemas.openxmlformats.org/officeDocument/2006/relationships/hyperlink" Target="https://www.sciencedirect.com/science/article/pii/B9780124045774000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2023-04-24T11:53:00Z</dcterms:created>
  <dcterms:modified xsi:type="dcterms:W3CDTF">2023-04-27T13:49:00Z</dcterms:modified>
</cp:coreProperties>
</file>